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E" w:rsidRPr="00D640AE" w:rsidRDefault="00D640AE" w:rsidP="00D640AE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tr-TR"/>
        </w:rPr>
      </w:pPr>
      <w:r w:rsidRPr="00D640AE">
        <w:rPr>
          <w:rFonts w:ascii="Times New Roman" w:eastAsia="Times New Roman" w:hAnsi="Times New Roman" w:cs="Times New Roman"/>
          <w:b/>
          <w:bCs/>
          <w:sz w:val="32"/>
          <w:szCs w:val="24"/>
          <w:lang w:eastAsia="tr-TR"/>
        </w:rPr>
        <w:t>İLGİLİ LİNKLER</w:t>
      </w:r>
    </w:p>
    <w:p w:rsidR="00D640AE" w:rsidRPr="00D640AE" w:rsidRDefault="00D640AE" w:rsidP="00D640A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640AE" w:rsidRPr="00D640AE" w:rsidRDefault="00D640AE" w:rsidP="00D640A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D640AE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Ulusal Sivil Toplum Kuruluşları</w:t>
      </w:r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Toplumsal Etik Derneği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Toplumsal Saydamlık Hareketi Derneği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Tüketici Dernekleri Federasyonu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Türkiye Ekonomi Politikaları Araştırma Vakfı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Türkiye Ekonomik ve Sosyal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Etüdler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Vakfı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Türkiye Etik Değerler Merkezi Vakfı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Vatandaşın Vergisini Koruma Derneği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Yolsuzlukla Mücadele Derneği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Soysal Bilimler Araştırmaları Derneği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Türkiye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Biyoetik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Derneği</w:t>
        </w:r>
      </w:hyperlink>
    </w:p>
    <w:p w:rsidR="00D640AE" w:rsidRPr="00D640AE" w:rsidRDefault="00D640AE" w:rsidP="00D640AE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6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Türkiye Bilimler Akademisi</w:t>
        </w:r>
      </w:hyperlink>
    </w:p>
    <w:p w:rsidR="00D640AE" w:rsidRPr="00D640AE" w:rsidRDefault="00D640AE" w:rsidP="00D640A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D640AE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Uluslararası Kuruluşlar</w:t>
      </w:r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7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Avrupa Komisyonu Türkiye Delegasyonu</w:t>
        </w:r>
      </w:hyperlink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8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OECD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Sigma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(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Support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for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Improvement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in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Governance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and Management)</w:t>
        </w:r>
      </w:hyperlink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9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OECD “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Ethics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and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Corruption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in the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Public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Sector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”</w:t>
        </w:r>
      </w:hyperlink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0" w:tgtFrame="_blank" w:history="1"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Council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of Europe “Legal Cooperation”</w:t>
        </w:r>
      </w:hyperlink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1" w:tgtFrame="_blank" w:history="1"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Council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of Europe “Action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Against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Economic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Crime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”</w:t>
        </w:r>
      </w:hyperlink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2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GRECO</w:t>
        </w:r>
      </w:hyperlink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3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United Nations “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Ethics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Links and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Contacts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”</w:t>
        </w:r>
      </w:hyperlink>
    </w:p>
    <w:p w:rsidR="00D640AE" w:rsidRPr="00D640AE" w:rsidRDefault="00D640AE" w:rsidP="00D640AE">
      <w:pPr>
        <w:numPr>
          <w:ilvl w:val="0"/>
          <w:numId w:val="2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4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United Nations “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Governance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and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İnstitution-Building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”</w:t>
        </w:r>
      </w:hyperlink>
    </w:p>
    <w:p w:rsidR="00D640AE" w:rsidRPr="00D640AE" w:rsidRDefault="00D640AE" w:rsidP="00D640A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D640AE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Diğer Linkler</w:t>
      </w:r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5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TYEC: Project on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Ethics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for the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Prevention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of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Corruption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in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Turkey</w:t>
        </w:r>
        <w:proofErr w:type="spellEnd"/>
      </w:hyperlink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6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OECD Rüşvetle Mücadele Sözleşmesi Koordinasyonu</w:t>
        </w:r>
      </w:hyperlink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7" w:tgtFrame="_blank" w:history="1"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Transparency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International</w:t>
        </w:r>
      </w:hyperlink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8" w:tgtFrame="_blank" w:history="1"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Standards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in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Public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Office Commission</w:t>
        </w:r>
      </w:hyperlink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29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United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States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Office of Government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Ethics</w:t>
        </w:r>
        <w:proofErr w:type="spellEnd"/>
      </w:hyperlink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0" w:tgtFrame="_blank" w:history="1"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Committee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on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Standards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in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Public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Life</w:t>
        </w:r>
      </w:hyperlink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1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ICAC (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Independent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Commission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Against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 xml:space="preserve"> </w:t>
        </w:r>
        <w:proofErr w:type="spellStart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Corruption</w:t>
        </w:r>
        <w:proofErr w:type="spellEnd"/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)</w:t>
        </w:r>
      </w:hyperlink>
    </w:p>
    <w:p w:rsidR="00D640AE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32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Etik Türkiye Platformu</w:t>
        </w:r>
      </w:hyperlink>
    </w:p>
    <w:p w:rsidR="00A71B8F" w:rsidRPr="00D640AE" w:rsidRDefault="00D640AE" w:rsidP="00D640AE">
      <w:pPr>
        <w:numPr>
          <w:ilvl w:val="0"/>
          <w:numId w:val="3"/>
        </w:numPr>
        <w:shd w:val="clear" w:color="auto" w:fill="FFFFF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Pr="00D640A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tr-TR"/>
          </w:rPr>
          <w:t>Kayıt Dışı Ekonomi Takip Merkezi</w:t>
        </w:r>
      </w:hyperlink>
    </w:p>
    <w:sectPr w:rsidR="00A71B8F" w:rsidRPr="00D640AE" w:rsidSect="00D640AE">
      <w:pgSz w:w="11906" w:h="16838" w:code="9"/>
      <w:pgMar w:top="1135" w:right="1418" w:bottom="993" w:left="1418" w:header="709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BA5"/>
    <w:multiLevelType w:val="multilevel"/>
    <w:tmpl w:val="B3C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52B79"/>
    <w:multiLevelType w:val="multilevel"/>
    <w:tmpl w:val="D4F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207F6"/>
    <w:multiLevelType w:val="multilevel"/>
    <w:tmpl w:val="433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D"/>
    <w:rsid w:val="004D3998"/>
    <w:rsid w:val="00A71B8F"/>
    <w:rsid w:val="00D640AE"/>
    <w:rsid w:val="00E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40AE"/>
    <w:rPr>
      <w:b/>
      <w:bCs/>
    </w:rPr>
  </w:style>
  <w:style w:type="paragraph" w:customStyle="1" w:styleId="style40">
    <w:name w:val="style40"/>
    <w:basedOn w:val="Normal"/>
    <w:rsid w:val="00D6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40AE"/>
    <w:rPr>
      <w:b/>
      <w:bCs/>
    </w:rPr>
  </w:style>
  <w:style w:type="paragraph" w:customStyle="1" w:styleId="style40">
    <w:name w:val="style40"/>
    <w:basedOn w:val="Normal"/>
    <w:rsid w:val="00D6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48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427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lsuzluklamucadele.org/" TargetMode="External"/><Relationship Id="rId18" Type="http://schemas.openxmlformats.org/officeDocument/2006/relationships/hyperlink" Target="http://www.sigmaweb.org/pages/0,2987,en_33638100_33638151_1_1_1_1_1,00.html" TargetMode="External"/><Relationship Id="rId26" Type="http://schemas.openxmlformats.org/officeDocument/2006/relationships/hyperlink" Target="http://www.uhdigm.adalet.gov.tr/oecd/oecd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e.int/t/e/legal_affair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aydamlik.org/" TargetMode="External"/><Relationship Id="rId12" Type="http://schemas.openxmlformats.org/officeDocument/2006/relationships/hyperlink" Target="http://www.vavek.org.tr/" TargetMode="External"/><Relationship Id="rId17" Type="http://schemas.openxmlformats.org/officeDocument/2006/relationships/hyperlink" Target="http://www.avrupa.info.tr/DelegasyonPortal.html" TargetMode="External"/><Relationship Id="rId25" Type="http://schemas.openxmlformats.org/officeDocument/2006/relationships/hyperlink" Target="http://www.coe.int/t/dg1/legalcooperation/economiccrime/corruption/projects/TYEC/TYEC_en.asp" TargetMode="External"/><Relationship Id="rId33" Type="http://schemas.openxmlformats.org/officeDocument/2006/relationships/hyperlink" Target="http://www.kayitdisiekonom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ba.gov.tr/index.php?id=307" TargetMode="External"/><Relationship Id="rId20" Type="http://schemas.openxmlformats.org/officeDocument/2006/relationships/hyperlink" Target="http://www.coe.int/t/dghl/default_en.asp" TargetMode="External"/><Relationship Id="rId29" Type="http://schemas.openxmlformats.org/officeDocument/2006/relationships/hyperlink" Target="http://www.usoge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plumsaletik.org.tr/" TargetMode="External"/><Relationship Id="rId11" Type="http://schemas.openxmlformats.org/officeDocument/2006/relationships/hyperlink" Target="http://www.tedmer.org.tr/" TargetMode="External"/><Relationship Id="rId24" Type="http://schemas.openxmlformats.org/officeDocument/2006/relationships/hyperlink" Target="http://www.un.org/esa/progareas/governance.html" TargetMode="External"/><Relationship Id="rId32" Type="http://schemas.openxmlformats.org/officeDocument/2006/relationships/hyperlink" Target="http://www.etikturkiy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yoetik.org.tr/anasayfa.htm" TargetMode="External"/><Relationship Id="rId23" Type="http://schemas.openxmlformats.org/officeDocument/2006/relationships/hyperlink" Target="http://www.unpan.org/EthicsWebSite/inc/contactspg.htm" TargetMode="External"/><Relationship Id="rId28" Type="http://schemas.openxmlformats.org/officeDocument/2006/relationships/hyperlink" Target="http://www.sipo.gov.ie/en/" TargetMode="External"/><Relationship Id="rId10" Type="http://schemas.openxmlformats.org/officeDocument/2006/relationships/hyperlink" Target="http://www.tesev.org.tr/default.asp?PAG00_CODE=ANATR" TargetMode="External"/><Relationship Id="rId19" Type="http://schemas.openxmlformats.org/officeDocument/2006/relationships/hyperlink" Target="http://www.oecd.org/department/0,3355,en_2649_34135_1_1_1_1_1,00.html" TargetMode="External"/><Relationship Id="rId31" Type="http://schemas.openxmlformats.org/officeDocument/2006/relationships/hyperlink" Target="http://www.icac.org.hk/en/hom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pav.org.tr/tur/index.php" TargetMode="External"/><Relationship Id="rId14" Type="http://schemas.openxmlformats.org/officeDocument/2006/relationships/hyperlink" Target="http://www.sobiad.org/" TargetMode="External"/><Relationship Id="rId22" Type="http://schemas.openxmlformats.org/officeDocument/2006/relationships/hyperlink" Target="http://www.coe.int/t/dg1/Greco/Default_en.asp" TargetMode="External"/><Relationship Id="rId27" Type="http://schemas.openxmlformats.org/officeDocument/2006/relationships/hyperlink" Target="http://www.transparency.org/" TargetMode="External"/><Relationship Id="rId30" Type="http://schemas.openxmlformats.org/officeDocument/2006/relationships/hyperlink" Target="http://www.public-standards.org.uk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tukoder.org.tr/index.php?a=9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AKDAĞ</dc:creator>
  <cp:keywords/>
  <dc:description/>
  <cp:lastModifiedBy>SELÇUK AKDAĞ</cp:lastModifiedBy>
  <cp:revision>2</cp:revision>
  <dcterms:created xsi:type="dcterms:W3CDTF">2017-06-06T13:09:00Z</dcterms:created>
  <dcterms:modified xsi:type="dcterms:W3CDTF">2017-06-06T13:11:00Z</dcterms:modified>
</cp:coreProperties>
</file>